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AEF" w:rsidRDefault="00A07A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A07AEF">
        <w:rPr>
          <w:rFonts w:ascii="Times New Roman" w:hAnsi="Times New Roman"/>
          <w:b/>
          <w:noProof/>
          <w:sz w:val="24"/>
        </w:rPr>
        <w:drawing>
          <wp:inline distT="0" distB="0" distL="0" distR="0">
            <wp:extent cx="5940425" cy="8165358"/>
            <wp:effectExtent l="0" t="0" r="0" b="0"/>
            <wp:docPr id="1" name="Рисунок 1" descr="C:\Users\Kazan\Desktop\шн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zan\Desktop\шно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AEF" w:rsidRDefault="00A07A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07AEF" w:rsidRDefault="00A07A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07AEF" w:rsidRDefault="00A07A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07AEF" w:rsidRDefault="00A07A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07AEF" w:rsidRDefault="00A07A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07AEF" w:rsidRDefault="00A07A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07AEF" w:rsidRDefault="00A07A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Рабочая программа </w:t>
      </w:r>
      <w:r>
        <w:rPr>
          <w:rFonts w:ascii="Times New Roman" w:hAnsi="Times New Roman"/>
          <w:sz w:val="24"/>
        </w:rPr>
        <w:t>НОУ «Юный исследователь» разработана в соответствии с Федеральным законом от 29 декабря 2012 г. N 273-ФЗ "Об образовании в Российской Федерации", Концепции общенациональной системы выявления и развития молодых талантов (утверждена Прези</w:t>
      </w:r>
      <w:r>
        <w:rPr>
          <w:rFonts w:ascii="Times New Roman" w:hAnsi="Times New Roman"/>
          <w:sz w:val="24"/>
        </w:rPr>
        <w:t xml:space="preserve">дентом РФ от 03.04.2012 № ПР-827), с 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требованиями федерального государственного образовательного стандарта (далее — Стандарт), с учетом ООП </w:t>
      </w:r>
      <w:proofErr w:type="gramStart"/>
      <w:r>
        <w:rPr>
          <w:rFonts w:ascii="Times New Roman" w:hAnsi="Times New Roman"/>
          <w:sz w:val="24"/>
        </w:rPr>
        <w:t>МАОУ  «</w:t>
      </w:r>
      <w:proofErr w:type="gramEnd"/>
      <w:r>
        <w:rPr>
          <w:rFonts w:ascii="Times New Roman" w:hAnsi="Times New Roman"/>
          <w:sz w:val="24"/>
        </w:rPr>
        <w:t>Гимназия №141» Советского района г. Казани, учебного  плана образовательной организации.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Курс направлен на фо</w:t>
      </w:r>
      <w:r>
        <w:rPr>
          <w:rFonts w:ascii="Times New Roman" w:hAnsi="Times New Roman"/>
          <w:sz w:val="24"/>
        </w:rPr>
        <w:t>рмирование общей исследовательской культуры, на духовно-нравственное, гражданское, социальное, личностное и интеллектуальное развитие, саморазвитие и самосовершенствование обучающихся, обеспечивающие их социальную успешность, развитие творческих и исследов</w:t>
      </w:r>
      <w:r>
        <w:rPr>
          <w:rFonts w:ascii="Times New Roman" w:hAnsi="Times New Roman"/>
          <w:sz w:val="24"/>
        </w:rPr>
        <w:t>ательских способностей, способность осознания целей проектной и учебно-исследовательской деятельности, умение поставить цель и организовать ее достижение, а также  творческих качеств – вдохновенность, гибкость ума, терпимость к противоречиям,  критичность,</w:t>
      </w:r>
      <w:r>
        <w:rPr>
          <w:rFonts w:ascii="Times New Roman" w:hAnsi="Times New Roman"/>
          <w:sz w:val="24"/>
        </w:rPr>
        <w:t xml:space="preserve"> наличие своего мнения, коммуникативных качеств, обусловленных необходимостью взаимодействовать с другими людьми, с объектами окружающего мира и воспринимать его информацию, выполнять различные социальные роли в группе и коллективе. 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Успешность в овладении</w:t>
      </w:r>
      <w:r>
        <w:rPr>
          <w:rFonts w:ascii="Times New Roman" w:hAnsi="Times New Roman"/>
          <w:sz w:val="24"/>
        </w:rPr>
        <w:t xml:space="preserve"> исследовательскими умениями способствует развитию и совершенствованию аналитических умений учащихся, повышает вероятность самостоятельно осуществляемого, грамотного принятия решения. Умения подобного рода, как показывает практика, значимы и в дальнейшем в</w:t>
      </w:r>
      <w:r>
        <w:rPr>
          <w:rFonts w:ascii="Times New Roman" w:hAnsi="Times New Roman"/>
          <w:sz w:val="24"/>
        </w:rPr>
        <w:t xml:space="preserve">узовском обучении учащегося ученики получают дополнительную научную информацию, которая существенно помогает им при освоении не только школьной программы, но и в дальнейшем обучении в высших учебных заведениях. 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Научное общество учащихся (НОУ) является сам</w:t>
      </w:r>
      <w:r>
        <w:rPr>
          <w:rFonts w:ascii="Times New Roman" w:hAnsi="Times New Roman"/>
          <w:sz w:val="24"/>
        </w:rPr>
        <w:t>остоятельным формированием, которое объединяет учащихся школы, способных к научному поиску, заинтересованных в повышении своего интеллектуального и культурного уровня, стремящихся к углублению знаний, как по отдельным предметам, так и в области современных</w:t>
      </w:r>
      <w:r>
        <w:rPr>
          <w:rFonts w:ascii="Times New Roman" w:hAnsi="Times New Roman"/>
          <w:sz w:val="24"/>
        </w:rPr>
        <w:t xml:space="preserve"> научных знаний. Место данной программы является неотъемлемой частью </w:t>
      </w:r>
      <w:proofErr w:type="spellStart"/>
      <w:r>
        <w:rPr>
          <w:rFonts w:ascii="Times New Roman" w:hAnsi="Times New Roman"/>
          <w:sz w:val="24"/>
        </w:rPr>
        <w:t>общеинтеллектуального</w:t>
      </w:r>
      <w:proofErr w:type="spellEnd"/>
      <w:r>
        <w:rPr>
          <w:rFonts w:ascii="Times New Roman" w:hAnsi="Times New Roman"/>
          <w:sz w:val="24"/>
        </w:rPr>
        <w:t xml:space="preserve"> развития школьников.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Какое значение для учащихся имеет научное общество? Оно дает возможность осознать свою      значимость, свою принадлежность к большой науке, зна</w:t>
      </w:r>
      <w:r>
        <w:rPr>
          <w:rFonts w:ascii="Times New Roman" w:hAnsi="Times New Roman"/>
          <w:sz w:val="24"/>
        </w:rPr>
        <w:t>комит с методами научной и творческой работы, развивает познавательный интерес, любознательность, учит общению со сверстниками и единомышленниками, дает возможность принимать участие в научных экспериментах и исследованиях.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 программы</w:t>
      </w:r>
      <w:r>
        <w:rPr>
          <w:rFonts w:ascii="Times New Roman" w:hAnsi="Times New Roman"/>
          <w:sz w:val="24"/>
        </w:rPr>
        <w:t xml:space="preserve"> - повышение каче</w:t>
      </w:r>
      <w:r>
        <w:rPr>
          <w:rFonts w:ascii="Times New Roman" w:hAnsi="Times New Roman"/>
          <w:sz w:val="24"/>
        </w:rPr>
        <w:t>ства и эффективности образовательного процесса через создание условий для формирования познавательного интереса учащихся, формирования навыков научно – исследовательской и творчески – проектной деятельности; развитие познавательных интересов, интеллектуаль</w:t>
      </w:r>
      <w:r>
        <w:rPr>
          <w:rFonts w:ascii="Times New Roman" w:hAnsi="Times New Roman"/>
          <w:sz w:val="24"/>
        </w:rPr>
        <w:t xml:space="preserve">ных, творческих и коммуникативных способностей учащихся; формирование компетентной личности, способной к жизнедеятельности и самоопределению в информационном обществе, ясно представляющей свои возможности и способы реализации выбранного жизненного пути.  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Задачи: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школьного научного сообщества со своими традициями;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- раннее раскрытие интересов и склонностей учащихся к научно-поисковой деятельности;</w:t>
      </w:r>
    </w:p>
    <w:p w:rsidR="00546194" w:rsidRDefault="008343E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- содействие профессиональному самоопределению учащихся;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создание условий для </w:t>
      </w:r>
      <w:r>
        <w:rPr>
          <w:rFonts w:ascii="Times New Roman" w:hAnsi="Times New Roman"/>
          <w:sz w:val="24"/>
        </w:rPr>
        <w:t>вовлечения в коллективную поисково-исследовательскую деятельность учащихся разных возрастов;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разработка и реализация исследовательских проектов;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приобретение знаний о структуре проектной и исследовательской деятельности, способах поиска необходимой для</w:t>
      </w:r>
      <w:r>
        <w:rPr>
          <w:rFonts w:ascii="Times New Roman" w:hAnsi="Times New Roman"/>
          <w:sz w:val="24"/>
        </w:rPr>
        <w:t xml:space="preserve"> исследования информации, обработки результатов и их презентации;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выявление образовательного запроса обучающихся, с целью определения приоритетных направлений исследовательской деятельности;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разработка системы проектной и исследовательской деятельности</w:t>
      </w:r>
      <w:r>
        <w:rPr>
          <w:rFonts w:ascii="Times New Roman" w:hAnsi="Times New Roman"/>
          <w:sz w:val="24"/>
        </w:rPr>
        <w:t xml:space="preserve"> в рамках образовательного пространства школы и выстраивание целостной системы работы с детьми, склонными к научно-исследовательской и творческой </w:t>
      </w:r>
      <w:proofErr w:type="gramStart"/>
      <w:r>
        <w:rPr>
          <w:rFonts w:ascii="Times New Roman" w:hAnsi="Times New Roman"/>
          <w:sz w:val="24"/>
        </w:rPr>
        <w:t xml:space="preserve">деятельности; </w:t>
      </w:r>
      <w:r>
        <w:rPr>
          <w:rFonts w:ascii="Times New Roman" w:hAnsi="Times New Roman"/>
          <w:sz w:val="24"/>
        </w:rPr>
        <w:t> разработка</w:t>
      </w:r>
      <w:proofErr w:type="gramEnd"/>
      <w:r>
        <w:rPr>
          <w:rFonts w:ascii="Times New Roman" w:hAnsi="Times New Roman"/>
          <w:sz w:val="24"/>
        </w:rPr>
        <w:t xml:space="preserve"> рекомендаций к осуществлению ученических проектов;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создание системы критериев оц</w:t>
      </w:r>
      <w:r>
        <w:rPr>
          <w:rFonts w:ascii="Times New Roman" w:hAnsi="Times New Roman"/>
          <w:sz w:val="24"/>
        </w:rPr>
        <w:t>енки работ, премирования и награждения победителей;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создание оптимальных условий для развития и реализации способностей детей;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вывод ученика на свой, личный, уровень развития через индивидуальный темп работы над проектом;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исследовательс</w:t>
      </w:r>
      <w:r>
        <w:rPr>
          <w:rFonts w:ascii="Times New Roman" w:hAnsi="Times New Roman"/>
          <w:sz w:val="24"/>
        </w:rPr>
        <w:t>кой культуры учащихся; умений и навыков самостоятельного и творческого труда, самостоятельной работы с научной литературой;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приобретение коммуникативных умений;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выявление наиболее одаренных учащихся в разных областях науки и развитие их творческих </w:t>
      </w:r>
      <w:r>
        <w:rPr>
          <w:rFonts w:ascii="Times New Roman" w:hAnsi="Times New Roman"/>
          <w:sz w:val="24"/>
        </w:rPr>
        <w:t>возможностей;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создание условий для их самоопределения и самореализации.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</w:t>
      </w:r>
    </w:p>
    <w:p w:rsidR="00546194" w:rsidRDefault="008343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программы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Деятельность НОУ осуществляется через заседания совета, консультации с научными руководителями, участие в </w:t>
      </w:r>
      <w:r>
        <w:rPr>
          <w:rFonts w:ascii="Times New Roman" w:hAnsi="Times New Roman"/>
          <w:sz w:val="24"/>
        </w:rPr>
        <w:t>конкурсах проектно-исследовательской деятельности на различных уровнях. Учащиеся избирают индивидуальную форму работы или объединяются в творческие группы. Члены НОУ могут самостоятельно избирать тему для работы и научного руководителя. Лучшие работы предс</w:t>
      </w:r>
      <w:r>
        <w:rPr>
          <w:rFonts w:ascii="Times New Roman" w:hAnsi="Times New Roman"/>
          <w:sz w:val="24"/>
        </w:rPr>
        <w:t>тавляют на районные, региональные, российские и международные конференции и конкурсы.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8343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Совет НОУ 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     Председатель совета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     Заместитель председателя совета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     Редколлегия совета (3 человека)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     Секретарь совета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546194" w:rsidRDefault="008343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Ожидаемые результа</w:t>
      </w:r>
      <w:r>
        <w:rPr>
          <w:rFonts w:ascii="Times New Roman" w:hAnsi="Times New Roman"/>
          <w:b/>
          <w:sz w:val="24"/>
        </w:rPr>
        <w:t>ты</w:t>
      </w:r>
    </w:p>
    <w:p w:rsidR="00546194" w:rsidRDefault="008343E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Предполагается, что в результате деятельности НОУ будет повышена любознательность и познавательный интерес учащихся, и, как следствие, о возрастет интерес к ведению исследовательских работ. Планируется повышение грамотности, научности языка и</w:t>
      </w:r>
      <w:r>
        <w:rPr>
          <w:rFonts w:ascii="Times New Roman" w:hAnsi="Times New Roman"/>
          <w:sz w:val="24"/>
        </w:rPr>
        <w:t xml:space="preserve">злагаемого текста; будет написано большое количество актуальных и </w:t>
      </w:r>
      <w:r>
        <w:rPr>
          <w:rFonts w:ascii="Times New Roman" w:hAnsi="Times New Roman"/>
          <w:sz w:val="24"/>
        </w:rPr>
        <w:lastRenderedPageBreak/>
        <w:t>качественных исследовательских и проектных работ. Одновременно возрастет заинтересованность и компетентность научных руководителей в данном виде деятельности.</w:t>
      </w:r>
    </w:p>
    <w:p w:rsidR="00546194" w:rsidRDefault="008343E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Предполагается активное участие</w:t>
      </w:r>
      <w:r>
        <w:rPr>
          <w:rFonts w:ascii="Times New Roman" w:hAnsi="Times New Roman"/>
          <w:sz w:val="24"/>
        </w:rPr>
        <w:t xml:space="preserve"> учащихся с выполненными работами в очных и заочных конкурсах и научно-практических конференциях от школьного до международного уровней. Кроме того, благодаря распространению информации о конкурсах и системе поддержке учащихся предполагается активное участ</w:t>
      </w:r>
      <w:r>
        <w:rPr>
          <w:rFonts w:ascii="Times New Roman" w:hAnsi="Times New Roman"/>
          <w:sz w:val="24"/>
        </w:rPr>
        <w:t xml:space="preserve">ие учащихся с в очных и заочных предметных олимпиадах конкурсах от школьного до международного уровней. </w:t>
      </w: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46194" w:rsidRDefault="0054619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sectPr w:rsidR="00546194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194"/>
    <w:rsid w:val="00546194"/>
    <w:rsid w:val="008343E5"/>
    <w:rsid w:val="00A0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AC0E0B-39AD-4C18-9881-DE60EBBB6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937</Words>
  <Characters>5342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Kazan</cp:lastModifiedBy>
  <cp:revision>3</cp:revision>
  <dcterms:created xsi:type="dcterms:W3CDTF">2022-10-04T10:27:00Z</dcterms:created>
  <dcterms:modified xsi:type="dcterms:W3CDTF">2022-10-04T10:29:00Z</dcterms:modified>
</cp:coreProperties>
</file>